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50-2023 i Kramfor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