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2428-2025 i Kramfors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