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6368-2025 i Kramfor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