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17 meter från avverkningsanmälan A 34880-2026 i Kramfors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