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dokument behandlar höga naturvärden i avverkningsanmälan A 61754-2025 i Kramfors kommun. Denna avverkningsanmälan inkom 2025-12-11 14:45:35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