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dokument behandlar höga naturvärden i avverkningsanmälan A 22382-2022 i Kramfors kommun. Denna avverkningsanmälan inkom 2022-06-01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