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2285-2026 i Kramfors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