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18692-2025 i Kramfor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