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8159-2025 i Kramfor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