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496-2025 i Kramfors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