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478-2021 i Kram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