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34-2025 i Kramfor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