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96-2025 i Kramfor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