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28158-2025 i Kramfors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