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dokument behandlar höga naturvärden i avverkningsanmälan A 11299-2022 i Kramfors kommun. Denna avverkningsanmälan inkom 2022-03-09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7000372, E 635714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