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gyllenspindling (VU), koppartaggsvamp (VU), dofttaggsvamp (NT), persiljespindling (NT), spillkråka (NT, §4), fjällig taggsvamp s.str. (S), kalktallört (S), kryddspindling (S), mörk husmossa (S), rökmusseron (S), skarp dropptaggsvamp (S), skogshakmossa (S), skogsknipprot (S, §8), strimspindling (S), svart trolldruva (S), svavelriska (S), vårärt (S), zontaggsvamp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