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29620-2024 i Kramfors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