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006-2019 i Kram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