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11037-2025 i Kramfors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