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2596-2026 i Sollefteå kommun</w:t>
      </w:r>
    </w:p>
    <w:p>
      <w:r>
        <w:t>Detta klagomål behandlar höga naturvärden i samrådsanmälan S 2596-2026 i Sollefteå kommun som inkom 2026-10-02 och omfattar 1,4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S 2596-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7005151, E 591213 i SWEREF 99 TM.</w:t>
      </w:r>
    </w:p>
    <w:p>
      <w:r>
        <w:t>I samrådsanmälan finns fynd av 3 naturvårdsarter, varav 3 är rödlistade och 3 är typiska (T): lunglav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