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2022-03-31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