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18 meter från avverkningsanmälan A 53831-2024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