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39526-2026 i Sollefteå kommun</w:t>
      </w:r>
    </w:p>
    <w:p>
      <w:r>
        <w:t>Detta klagomål behandlar höga naturvärden i avverkningsanmälan A 39526-2026 i Sollefteå kommun som inkom 2026-09-24 och omfattar 9,6 ha.</w:t>
      </w:r>
    </w:p>
    <w:p>
      <w:pPr>
        <w:pStyle w:val="Caption"/>
      </w:pPr>
      <w:r>
        <w:drawing>
          <wp:inline xmlns:a="http://schemas.openxmlformats.org/drawingml/2006/main" xmlns:pic="http://schemas.openxmlformats.org/drawingml/2006/picture">
            <wp:extent cx="5486400" cy="4415217"/>
            <wp:docPr id="1" name="Picture 1"/>
            <wp:cNvGraphicFramePr>
              <a:graphicFrameLocks noChangeAspect="1"/>
            </wp:cNvGraphicFramePr>
            <a:graphic>
              <a:graphicData uri="http://schemas.openxmlformats.org/drawingml/2006/picture">
                <pic:pic>
                  <pic:nvPicPr>
                    <pic:cNvPr id="0" name="A 39526-2026 karta.png"/>
                    <pic:cNvPicPr/>
                  </pic:nvPicPr>
                  <pic:blipFill>
                    <a:blip r:embed="rId16"/>
                    <a:stretch>
                      <a:fillRect/>
                    </a:stretch>
                  </pic:blipFill>
                  <pic:spPr>
                    <a:xfrm>
                      <a:off x="0" y="0"/>
                      <a:ext cx="5486400" cy="441521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7064034, E 600208 i SWEREF 99 TM.</w:t>
      </w:r>
    </w:p>
    <w:p>
      <w:r>
        <w:t>I och inom 25 meter från avverkningsanmälan finns fynd av 17 naturvårdsarter, varav 16 är rödlistade, 2 är fridlysta och 7 är typiska (T): garnlav (VU, T), jättemusseron (VU), lakritsmusseron (VU, T), lammticka (VU), Ramaria neoformosa (VU), skrovlig taggsvamp (VU), tallgråticka (VU), torrmusseron (VU), blå taggsvamp (NT, T), dropptaggsvamp (NT, T), orange taggsvamp (NT, T), skarp dropptaggsvamp (NT), tallfingersvamp (NT), tallriska (NT), talltita (NT, §4), ullticka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i/>
        </w:rPr>
        <w:t xml:space="preserve">Ramaria neoformosa </w:t>
      </w:r>
      <w:r>
        <w:rPr>
          <w:b/>
        </w:rPr>
        <w:t>(VU)</w:t>
      </w:r>
      <w:r>
        <w:t xml:space="preserve"> är en korallfingersvamp som bildar mykorrhiza med gran och tall, främst i näringsfattig och torr sandtallskog, men även i gran- och barrblandskog på mer näringsrik eller kalkhaltig mark. Arten har sin huvudsakliga utbredning i boreala sandtallskogar och är i Sverige känd från Dalarna och norrut till Lule lappmark. Den totala populationen i landet har minskat och bedöms fortsätta minska till följd av avverkning av äldre barrskog. Arten har begränsad förmåga att återetablera sig efter slutavverkning eller andra storskaliga skogsbruksåtgärder, och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