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590-2026 i Sollef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