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5003-2024 i Sollefteå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