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gammelgransskål (NT), garnlav (NT), granticka (NT), gränsticka (NT), lunglav (NT), stjärntagging (NT), talltita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