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14 meter från avverkningsanmälan A 51212-2022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