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fläckporing (VU), gräddporing (VU), smalfotad taggsvamp (VU), blågrå svartspik (NT), dvärgbägarlav (NT), garnlav (NT), kolflarnlav (NT), lunglav (NT), nordtagging (NT), skrovlig taggsvamp (NT), svartvit taggsvamp (NT), vaddporing (NT), vedskivlav (NT), dropptaggsvamp (S), luddlav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