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886074"/>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8860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brunpudrad nållav (NT, T), dvärgbägarlav (NT, T), gammelgransskål (NT, T), harticka (NT, T), kandelabersvamp (NT, T), kolflarnlav (NT, T), koralltaggsvamp (NT, T), lunglav (NT, T), rosenticka (NT, T), rynkskinn (NT, T), skrovellav (NT, T), tretåig hackspett (NT, T, §4), ullticka (NT, T), vedskivlav (NT, T), vedtrappmossa (NT, T), bollvitmossa (S, T), bårdlav (S, T), korallblylav (S, T), lappranunkel (S, T, §7), luddlav (S, T), norrlandslav (S, T), nästlav (S, T), rävticka (S, T), skinnlav (S, T), stor aspticka (S, T), stuplav (S, T), trådticka (S, T), vedticka (S, T), brudborste (T), ekbräken (T), hultbräken (T), kransmossa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