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doftskinn (NT), garnlav (NT), granticka (NT), lunglav (NT), rosenticka (NT), skrovellav (NT), spillkråka (NT, §4), stjärntagging (NT), talltita (NT, §4), tretåig hackspett (NT, §4), ullticka (NT), bårdlav (S), norrlandslav (S), stor aspticka (S),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