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blackticka (VU), gammelgransskål (NT), garnlav (NT), granticka (NT), gränsticka (NT), lunglav (NT), stjärntagging (NT), talltita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