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52945-2019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