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dokument behandlar höga naturvärden i avverkningsanmälan A 53829-2024 i Sollefteå kommun. Denna avverkningsanmälan inkom 2024-11-19 14:46:03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