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avverkningsanmälan finns fynd av 2 naturvårdsarter, varav 2 är rödlistade och 1 är typisk (T): goliatmusseron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