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dokument behandlar höga naturvärden i avverkningsanmälan A 35295-2023 i Sollefteå kommun. Denna avverkningsanmälan inkom 2023-08-07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