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dokument behandlar höga naturvärden i avverkningsanmälan A 57942-2021 i Sollefteå kommun. Denna avverkningsanmälan inkom 2021-10-18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doftticka (VU, §8), knärot (VU, §8), ulltickeporing (VU), garnlav (NT), granticka (NT), kolflarnlav (NT), lunglav (NT), rosenticka (NT), tallticka (NT), talltita (NT, §4), tretåig hackspett (NT, §4), ullticka (NT), vedflikmossa (NT), vedtrappmossa (NT), luddlav (S), plattlummer (S, §9),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10.72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