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8670-2023 i Sollefteå kommun</w:t>
      </w:r>
    </w:p>
    <w:p>
      <w:r>
        <w:t>Detta klagomål behandlar höga naturvärden i avverkningsanmälan A 8670-2023 i Sollefteå kommun som inkom 2023-02-20 och omfattar 0,6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8670-2023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7010730, E 580558 i SWEREF 99 TM.</w:t>
      </w:r>
    </w:p>
    <w:p>
      <w:r>
        <w:t>Inom 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