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44201-2024 i Sollefteå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