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blågrå svartspik (NT), dvärgbägarlav (NT), garnlav (NT), kolflarnlav (NT), lunglav (NT), nordtagging (NT), skrovlig taggsvamp (NT), svartvit taggsvamp (NT), vaddporing (NT), vedskivlav (NT), dropptaggsvamp (S), luddlav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