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dokument behandlar höga naturvärden i avverkningsanmälan A 48562-2024 i Sollefteå kommun. Denna avverkningsanmälan inkom 2024-10-28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