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19416-2022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