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klagomål behandlar höga naturvärden i avverkningsanmälan A 47647-2022 i Sollefteå kommun som inkom 2022-10-18 och omfattar 5,3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7020398, E 602851 i SWEREF 99 TM.</w:t>
      </w:r>
    </w:p>
    <w:p>
      <w:r>
        <w:t>I och inom 16 meter från avverkningsanmälan finns fynd av 8 naturvårdsarter, varav 8 är rödlistade, 2 är fridlysta och 6 är typiska (T): större barkplattbagge (EN, §4a), garnlav (VU, T), lunglav (NT, T), rosenticka (NT, T), rynkskinn (NT, T), stjärntagging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