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70-2025 i Solleft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