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som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rosenticka (NT, T), springkorn (S, T), skogsrör (§7)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2"/>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