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som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garnlav (VU, T), knärot (VU, T, §8), ulltickeporing (VU), lunglav (NT, T), rosenticka (NT, T), rynkskinn (NT, T), talltita (NT, §4), tretåig hackspett (NT, T, §4), ullticka (NT, T), bollvitmossa (S, T), luddlav (S, T), spindelblomster (S, T, §8), stuplav (S, T), vedticka (S, T),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