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dokument behandlar höga naturvärden i avverkningsanmälan A 38100-2023 i Sollefteå kommun som inkom 2023-08-22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doftskinn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7049704, E 603423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