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som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större barkplattbagge (EN, §4a), garnlav (VU, T), lunglav (NT, T), rosenticka (NT, T), rynkskinn (NT, T), stjärntagging (NT, T), talltita (NT,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2"/>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