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dokument behandlar höga naturvärden i avverkningsanmälan A 60260-2025 i Sollefteå kommun som inkom 2025-12-03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liten aspgelélav (VU, T), sprickporing (VU), gammelgransskål (NT, T), lunglav (NT, T), bronshjon (S, T), gräsull (S), korallblylav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7037849, E 552553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