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som inkom 2021-11-30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