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som inkom 2024-09-04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7057125, E 584108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